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Dotum" w:hAnsi="Dotum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ge">
              <wp:posOffset>571500</wp:posOffset>
            </wp:positionV>
            <wp:extent cx="1066800" cy="975360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tum" w:hAnsi="Dotum"/>
          <w:b/>
          <w:sz w:val="56"/>
          <w:szCs w:val="80"/>
        </w:rPr>
        <w:t>F</w:t>
      </w:r>
      <w:r>
        <w:rPr>
          <w:rFonts w:ascii="Dotum" w:hAnsi="Dotum"/>
          <w:b/>
          <w:sz w:val="56"/>
          <w:szCs w:val="80"/>
        </w:rPr>
        <w:t>onctionnement des ateliers</w:t>
      </w:r>
    </w:p>
    <w:p>
      <w:pPr>
        <w:pStyle w:val="Normal"/>
        <w:spacing w:lineRule="auto" w:line="240" w:before="0" w:after="0"/>
        <w:jc w:val="center"/>
        <w:rPr>
          <w:rFonts w:ascii="Dotum" w:hAnsi="Dotum"/>
        </w:rPr>
      </w:pPr>
      <w:r>
        <w:rPr>
          <w:rFonts w:ascii="Dotum" w:hAnsi="Dotum"/>
          <w:sz w:val="40"/>
          <w:szCs w:val="80"/>
        </w:rPr>
        <w:t>2018-2019</w:t>
      </w:r>
    </w:p>
    <w:p>
      <w:pPr>
        <w:pStyle w:val="Normal"/>
        <w:spacing w:lineRule="auto" w:line="240" w:before="0" w:after="0"/>
        <w:jc w:val="center"/>
        <w:rPr>
          <w:rFonts w:ascii="Dotum" w:hAnsi="Dotum"/>
          <w:sz w:val="20"/>
          <w:szCs w:val="20"/>
        </w:rPr>
      </w:pPr>
      <w:r>
        <w:rPr>
          <w:rFonts w:ascii="Dotum" w:hAnsi="Dotum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Flama Book" w:hAnsi="Flama Book"/>
          <w:b/>
          <w:b/>
          <w:sz w:val="18"/>
          <w:szCs w:val="20"/>
        </w:rPr>
      </w:pPr>
      <w:r>
        <w:rPr>
          <w:rFonts w:ascii="Dotum" w:hAnsi="Dotum"/>
          <w:b/>
          <w:sz w:val="32"/>
          <w:szCs w:val="20"/>
        </w:rPr>
        <w:t>Adhésion individuelle : 5€</w:t>
      </w:r>
    </w:p>
    <w:p>
      <w:pPr>
        <w:pStyle w:val="Normal"/>
        <w:spacing w:lineRule="auto" w:line="240" w:before="0" w:after="0"/>
        <w:jc w:val="center"/>
        <w:rPr>
          <w:rFonts w:ascii="Dotum" w:hAnsi="Dotum"/>
        </w:rPr>
      </w:pPr>
      <w:r>
        <w:rPr>
          <w:rFonts w:ascii="Dotum" w:hAnsi="Dotum"/>
          <w:sz w:val="20"/>
          <w:szCs w:val="20"/>
        </w:rPr>
        <w:t>Valable du 1</w:t>
      </w:r>
      <w:r>
        <w:rPr>
          <w:rFonts w:ascii="Dotum" w:hAnsi="Dotum"/>
          <w:sz w:val="20"/>
          <w:szCs w:val="20"/>
          <w:vertAlign w:val="superscript"/>
        </w:rPr>
        <w:t>er</w:t>
      </w:r>
      <w:r>
        <w:rPr>
          <w:rFonts w:ascii="Dotum" w:hAnsi="Dotum"/>
          <w:sz w:val="20"/>
          <w:szCs w:val="20"/>
        </w:rPr>
        <w:t xml:space="preserve"> septembre 2018 au 31 août 2019</w:t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Flama Book" w:hAnsi="Flama Book"/>
          <w:b/>
          <w:b/>
          <w:sz w:val="18"/>
          <w:szCs w:val="20"/>
        </w:rPr>
      </w:pPr>
      <w:r>
        <w:rPr>
          <w:rFonts w:ascii="Flama Book" w:hAnsi="Flama Book"/>
          <w:b/>
          <w:sz w:val="18"/>
          <w:szCs w:val="20"/>
        </w:rPr>
      </w:r>
    </w:p>
    <w:p>
      <w:pPr>
        <w:pStyle w:val="Normal"/>
        <w:spacing w:lineRule="auto" w:line="240" w:before="0" w:after="0"/>
        <w:ind w:left="851" w:hanging="0"/>
        <w:jc w:val="center"/>
        <w:rPr>
          <w:rFonts w:ascii="Flama Book" w:hAnsi="Flama Book"/>
          <w:b/>
          <w:b/>
          <w:sz w:val="18"/>
          <w:szCs w:val="20"/>
        </w:rPr>
      </w:pPr>
      <w:r>
        <w:rPr>
          <w:rFonts w:ascii="Flama Book" w:hAnsi="Flama Book"/>
          <w:b/>
          <w:sz w:val="18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L’adhésion de 5€ au Grand Cordel MJC est obligatoire pour participer aux activités de l’association.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Aucun remboursement ne sera effectué. En cas d’absence d’un intervenant pour arrêt maladie, la séance n’est pas rattrapée et ne donne pas lieu au remboursement.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La responsabilité du Grand Cordel MJC est engagée pendant les heures effectives de fonctionnement. En aucun cas celle-ci ne saurait être engagée pour les temps de trajet et d’attente et après les heures programmées concernant toutes les activités.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Merci à tous de respecter les horaires et aux parents de venir chercher les enfants à l’heure.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Nous demandons à tous de respecter le matériel et les locaux mis à disposition, ainsi que les personnes. Chacun veillera à laisser propre l’espace qu’il a utilisé</w:t>
      </w:r>
    </w:p>
    <w:p>
      <w:pPr>
        <w:pStyle w:val="Normal"/>
        <w:spacing w:lineRule="auto" w:line="240" w:before="0" w:after="0"/>
        <w:jc w:val="both"/>
        <w:rPr>
          <w:rFonts w:ascii="Dotum" w:hAnsi="Dotum"/>
          <w:sz w:val="20"/>
          <w:szCs w:val="20"/>
        </w:rPr>
      </w:pPr>
      <w:r>
        <w:rPr>
          <w:rFonts w:ascii="Dotum" w:hAnsi="Dotum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Flama Book" w:hAnsi="Flama Book"/>
          <w:b/>
          <w:b/>
          <w:sz w:val="20"/>
          <w:szCs w:val="20"/>
        </w:rPr>
      </w:pPr>
      <w:r>
        <w:rPr>
          <w:rFonts w:ascii="Dotum" w:hAnsi="Dotum"/>
          <w:b/>
          <w:sz w:val="20"/>
          <w:szCs w:val="20"/>
        </w:rPr>
        <w:t xml:space="preserve">Ateliers d’expression (tout âge)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Toute personne bénéficie d’une séance d’essai sur les ateliers collectifs hebdomadaires, excepté sur le secteur musique et les formules de moins de 20 séances, stages… A l’issue de la séance d’essai, vous devez vous inscrire auprès de l’accueil avant la séance suivante.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Le Grand Cordel MJC se réserve le droit d’annuler ou de modifier un atelier si le nombre d’inscrits est insuffisant, de déplacer ponctuellement certains ateliers à l’occasion de manifestations importantes (AG, Fête des ateliers ...), de remplacer un intervenant. Les ateliers ne fonctionnent pas pendant les vacances scolaires.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Un certificat médical, pour vous ou votre enfant , est obligatoire pour pratiquer toute activité physique au Grand Cordel MJC.</w:t>
      </w:r>
    </w:p>
    <w:p>
      <w:pPr>
        <w:pStyle w:val="Normal"/>
        <w:spacing w:lineRule="auto" w:line="240" w:before="0" w:after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Flama Book" w:hAnsi="Flama Book"/>
          <w:b/>
          <w:b/>
          <w:sz w:val="20"/>
          <w:szCs w:val="20"/>
        </w:rPr>
      </w:pPr>
      <w:r>
        <w:rPr>
          <w:rFonts w:ascii="Dotum" w:hAnsi="Dotum"/>
          <w:b/>
          <w:sz w:val="20"/>
          <w:szCs w:val="20"/>
        </w:rPr>
        <w:t>Accueil des loisirs enfance (3-10 ans)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Les mercredis, les inscriptions s’effectuent pour une année scolaire. Elles sont possibles à la journée ou la demi-journée.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Lors des vacances scolaires, les inscriptions sont ouvertes 5 semaines avant la date des vacances.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Il est obligatoire de compléter la fiche sanitaire de liaison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Merci d’apporter un change (pour les enfants de moins de 6 ans), un doudou et une couverture (pour la sieste), un pique-nique et un goûter si l’enfant est présent à la journée, des vêtements adaptés à la météo et la pratique d’activités salissantes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L’accueil de loisirs est ouvert de 8h30 à 18h30. Accueil du matin entre 8h30 et 9h30 et départ le soir à partir de 17h (le midi entre 12h et 12h30 et entre 13h30 et 14h). Merci de respecter ces horaires</w:t>
      </w:r>
    </w:p>
    <w:p>
      <w:pPr>
        <w:pStyle w:val="Normal"/>
        <w:spacing w:lineRule="auto" w:line="240" w:before="0" w:after="0"/>
        <w:rPr>
          <w:rFonts w:ascii="Flama Book" w:hAnsi="Flama Book"/>
          <w:sz w:val="20"/>
          <w:szCs w:val="20"/>
        </w:rPr>
      </w:pPr>
      <w:r>
        <w:rPr>
          <w:rFonts w:ascii="Flama Book" w:hAnsi="Flama Book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Flama Book" w:hAnsi="Flama Book"/>
          <w:b/>
          <w:b/>
          <w:sz w:val="20"/>
          <w:szCs w:val="20"/>
        </w:rPr>
      </w:pPr>
      <w:r>
        <w:rPr>
          <w:rFonts w:ascii="Dotum" w:hAnsi="Dotum"/>
          <w:b/>
          <w:sz w:val="20"/>
          <w:szCs w:val="20"/>
        </w:rPr>
        <w:t>Accueil jeunes (10-18 ans)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Le Grand Co</w:t>
      </w:r>
      <w:bookmarkStart w:id="0" w:name="_GoBack"/>
      <w:bookmarkEnd w:id="0"/>
      <w:r>
        <w:rPr>
          <w:rFonts w:ascii="Dotum" w:hAnsi="Dotum"/>
          <w:sz w:val="18"/>
          <w:szCs w:val="18"/>
        </w:rPr>
        <w:t xml:space="preserve">rdel MJC est un lieu ouvert où les jeunes sont libres d’entrer et de sortir à leur guise. Les animateurs ne sont responsables que dans le lieu et lors des horaires d’accueil définis.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 xml:space="preserve">Une animatrice jeunesse est disponible dans les espaces dédiés </w:t>
      </w:r>
      <w:r>
        <w:rPr>
          <w:rFonts w:ascii="Dotum" w:hAnsi="Dotum"/>
          <w:color w:val="FF3300"/>
          <w:sz w:val="18"/>
          <w:szCs w:val="18"/>
        </w:rPr>
        <w:t>l</w:t>
      </w:r>
      <w:r>
        <w:rPr>
          <w:rFonts w:ascii="Dotum" w:hAnsi="Dotum"/>
          <w:color w:val="000000"/>
          <w:sz w:val="18"/>
          <w:szCs w:val="18"/>
        </w:rPr>
        <w:t xml:space="preserve">es mardis sur RDV, mercredis de 14h à 19h, jeudis de 17h à 22h, vendredis de 17h à 20h, samedis de 14h à 18h (06.95.98.41.32) </w:t>
      </w:r>
      <w:r>
        <w:rPr>
          <w:rFonts w:ascii="Dotum" w:hAnsi="Dotum"/>
          <w:color w:val="000000"/>
          <w:sz w:val="18"/>
          <w:szCs w:val="18"/>
        </w:rPr>
        <w:t>e</w:t>
      </w:r>
      <w:r>
        <w:rPr>
          <w:rFonts w:ascii="Dotum" w:hAnsi="Dotum"/>
          <w:sz w:val="18"/>
          <w:szCs w:val="18"/>
        </w:rPr>
        <w:t>n dehors des vacances scolaires. Un programme d’animation 10-15 ans est proposé lors des vacances scolaires.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Nous demandons à tous de respecter le matériel et les locaux mis à disposition, ainsi que les personnes. Chacun veillera à laisser propre l’espace qu’il a utilisé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Flama Book" w:hAnsi="Flama Book"/>
          <w:b/>
          <w:b/>
          <w:sz w:val="20"/>
          <w:szCs w:val="20"/>
        </w:rPr>
      </w:pPr>
      <w:r>
        <w:rPr>
          <w:rFonts w:ascii="Dotum" w:hAnsi="Dotum"/>
          <w:b/>
          <w:sz w:val="20"/>
          <w:szCs w:val="20"/>
        </w:rPr>
        <w:t>Espace Public Numérique (tout âge)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/>
      </w:pPr>
      <w:r>
        <w:rPr>
          <w:rFonts w:ascii="Dotum" w:hAnsi="Dotum"/>
          <w:sz w:val="18"/>
          <w:szCs w:val="18"/>
        </w:rPr>
        <w:t xml:space="preserve">L’EPN est ouvert au public en accès libre les mercredis de 14h à 16h, </w:t>
      </w:r>
      <w:r>
        <w:rPr>
          <w:rFonts w:ascii="Dotum" w:hAnsi="Dotum"/>
          <w:color w:val="000000"/>
          <w:sz w:val="18"/>
          <w:szCs w:val="18"/>
        </w:rPr>
        <w:t>jeudis de 16h à 18h et de 19h30 à 22h,</w:t>
      </w:r>
      <w:r>
        <w:rPr>
          <w:rFonts w:ascii="Dotum" w:hAnsi="Dotum"/>
          <w:sz w:val="18"/>
          <w:szCs w:val="18"/>
        </w:rPr>
        <w:t xml:space="preserve"> vendredis de 16h à 20h, sous condition d’une adhésion effectuée au préalable. Sur RDV, un animateur multimédia est disponible pour vous accompagner.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 xml:space="preserve">Il est interdit de boire ou de manger dans l’EPN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Flama Book" w:hAnsi="Flama Book"/>
          <w:sz w:val="20"/>
          <w:szCs w:val="20"/>
        </w:rPr>
      </w:pPr>
      <w:r>
        <w:rPr>
          <w:rFonts w:ascii="Dotum" w:hAnsi="Dotum"/>
          <w:sz w:val="18"/>
          <w:szCs w:val="18"/>
        </w:rPr>
        <w:t>Tous les jours, aux horaires d’ouverture de la MJC, 2 ordinateurs sont en accès libre pour tous.</w:t>
      </w:r>
    </w:p>
    <w:p>
      <w:pPr>
        <w:pStyle w:val="Normal"/>
        <w:spacing w:lineRule="auto" w:line="240" w:before="0" w:after="0"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Flama Book" w:hAnsi="Flama Book"/>
          <w:b/>
          <w:b/>
          <w:sz w:val="20"/>
          <w:szCs w:val="20"/>
        </w:rPr>
      </w:pPr>
      <w:r>
        <w:rPr>
          <w:rFonts w:ascii="Dotum" w:hAnsi="Dotum"/>
          <w:b/>
          <w:sz w:val="20"/>
          <w:szCs w:val="20"/>
        </w:rPr>
        <w:t>Mise à disposition de salles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360"/>
        <w:contextualSpacing/>
        <w:jc w:val="both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Le Grand Cordel MJC met à disposition des adhérents, des salles pour des répétitions … Pour connaître les disponibilités, tarifs et caractéristiques, consulter exclusivement l'accueil aux horaires d'ouverture de la maison.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851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footerReference w:type="default" r:id="rId3"/>
          <w:type w:val="nextPage"/>
          <w:pgSz w:w="11906" w:h="16838"/>
          <w:pgMar w:left="1070" w:right="586" w:header="0" w:top="720" w:footer="397" w:bottom="720" w:gutter="0"/>
          <w:pgNumType w:fmt="decimal"/>
          <w:formProt w:val="false"/>
          <w:textDirection w:val="lrTb"/>
          <w:docGrid w:type="default" w:linePitch="600" w:charSpace="4294965247"/>
        </w:sectPr>
      </w:pP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1906" w:h="16838"/>
      <w:pgMar w:left="1070" w:right="586" w:header="0" w:top="720" w:footer="397" w:bottom="720" w:gutter="0"/>
      <w:cols w:num="2" w:space="282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Flama Book">
    <w:charset w:val="00"/>
    <w:family w:val="roman"/>
    <w:pitch w:val="variable"/>
  </w:font>
  <w:font w:name="Dotum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0" w:hanging="142"/>
      <w:jc w:val="center"/>
      <w:rPr/>
    </w:pPr>
    <w:r>
      <w:rPr>
        <w:rFonts w:ascii="Dotum" w:hAnsi="Dotum"/>
        <w:b/>
        <w:sz w:val="14"/>
        <w:szCs w:val="14"/>
      </w:rPr>
      <w:t>Le Grand Cordel MJC</w:t>
    </w:r>
    <w:r>
      <w:rPr>
        <w:rFonts w:ascii="Dotum" w:hAnsi="Dotum"/>
        <w:sz w:val="14"/>
        <w:szCs w:val="14"/>
      </w:rPr>
      <w:t xml:space="preserve"> – 18 rue des Plantes 35700 Rennes – </w:t>
    </w:r>
    <w:r>
      <w:rPr>
        <w:rFonts w:ascii="Dotum" w:hAnsi="Dotum"/>
        <w:b/>
        <w:sz w:val="14"/>
        <w:szCs w:val="14"/>
      </w:rPr>
      <w:t xml:space="preserve">02.99.87.49.49 </w:t>
    </w:r>
    <w:hyperlink r:id="rId1">
      <w:r>
        <w:rPr>
          <w:rStyle w:val="LienInternet"/>
          <w:rFonts w:ascii="Dotum" w:hAnsi="Dotum"/>
          <w:b/>
          <w:color w:val="00000A"/>
          <w:sz w:val="14"/>
          <w:szCs w:val="14"/>
          <w:u w:val="none"/>
        </w:rPr>
        <w:t>contact@grand-cordel.com</w:t>
      </w:r>
    </w:hyperlink>
    <w:r>
      <w:rPr>
        <w:rFonts w:ascii="Dotum" w:hAnsi="Dotum"/>
        <w:sz w:val="14"/>
        <w:szCs w:val="14"/>
      </w:rPr>
      <w:t xml:space="preserve"> – </w:t>
    </w:r>
    <w:hyperlink r:id="rId2">
      <w:r>
        <w:rPr>
          <w:rStyle w:val="LienInternet"/>
          <w:rFonts w:ascii="Dotum" w:hAnsi="Dotum"/>
          <w:color w:val="00000A"/>
          <w:sz w:val="14"/>
          <w:szCs w:val="14"/>
          <w:u w:val="none"/>
        </w:rPr>
        <w:t>www.grand-cordel.com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3" w:hanging="360"/>
      </w:pPr>
      <w:rPr>
        <w:rFonts w:ascii="Calibri" w:hAnsi="Calibri" w:cs="Calibri" w:hint="default"/>
        <w:sz w:val="18"/>
        <w:spacing w:val="0"/>
        <w:szCs w:val="18"/>
        <w:w w:val="99"/>
        <w:rFonts w:cs="Calibri"/>
      </w:rPr>
    </w:lvl>
    <w:lvl w:ilvl="1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284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469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61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65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745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838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1f29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239a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239a3"/>
    <w:rPr/>
  </w:style>
  <w:style w:type="character" w:styleId="LienInternet">
    <w:name w:val="Lien Internet"/>
    <w:basedOn w:val="DefaultParagraphFont"/>
    <w:uiPriority w:val="99"/>
    <w:unhideWhenUsed/>
    <w:rsid w:val="003239a3"/>
    <w:rPr>
      <w:color w:val="0563C1" w:themeColor="hyperlink"/>
      <w:u w:val="single"/>
    </w:rPr>
  </w:style>
  <w:style w:type="character" w:styleId="ListLabel1">
    <w:name w:val="ListLabel 1"/>
    <w:qFormat/>
    <w:rPr>
      <w:rFonts w:ascii="Flama Book" w:hAnsi="Flama Book" w:eastAsia="Calibri"/>
      <w:spacing w:val="0"/>
      <w:w w:val="99"/>
      <w:sz w:val="20"/>
      <w:szCs w:val="18"/>
    </w:rPr>
  </w:style>
  <w:style w:type="character" w:styleId="ListLabel2">
    <w:name w:val="ListLabel 2"/>
    <w:qFormat/>
    <w:rPr>
      <w:rFonts w:ascii="Flama Book" w:hAnsi="Flama Book" w:cs="Calibri"/>
      <w:spacing w:val="0"/>
      <w:w w:val="99"/>
      <w:sz w:val="20"/>
      <w:szCs w:val="1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Flama Book" w:hAnsi="Flama Book" w:cs="Calibri"/>
      <w:spacing w:val="0"/>
      <w:w w:val="99"/>
      <w:sz w:val="20"/>
      <w:szCs w:val="1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Dotum" w:hAnsi="Dotum" w:cs="Calibri"/>
      <w:spacing w:val="0"/>
      <w:w w:val="99"/>
      <w:sz w:val="18"/>
      <w:szCs w:val="18"/>
    </w:rPr>
  </w:style>
  <w:style w:type="character" w:styleId="ListLabel7">
    <w:name w:val="ListLabel 7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20658f"/>
    <w:pPr>
      <w:widowControl w:val="false"/>
      <w:spacing w:lineRule="auto" w:line="240" w:before="0" w:after="0"/>
    </w:pPr>
    <w:rPr>
      <w:lang w:val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1f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3239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3239a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813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0658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grand-cordel.com" TargetMode="External"/><Relationship Id="rId2" Type="http://schemas.openxmlformats.org/officeDocument/2006/relationships/hyperlink" Target="http://www.grand-cordel.com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Application>LibreOffice/5.0.4.2$Windows_X86_64 LibreOffice_project/2b9802c1994aa0b7dc6079e128979269cf95bc78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2018-02-11T15:49:00Z</dcterms:created>
  <dc:creator>Pauline Durand</dc:creator>
  <dc:language>fr-FR</dc:language>
  <cp:lastPrinted>2018-06-22T16:30:51Z</cp:lastPrinted>
  <dcterms:modified xsi:type="dcterms:W3CDTF">2018-06-22T16:31:01Z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